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EA2" w:rsidRDefault="00EB180C">
      <w:pPr>
        <w:rPr>
          <w:rFonts w:ascii="Arial" w:hAnsi="Arial" w:cs="Arial"/>
          <w:b/>
          <w:bCs/>
          <w:sz w:val="44"/>
          <w:szCs w:val="44"/>
          <w:lang w:val="en-GB"/>
        </w:rPr>
      </w:pPr>
      <w:r>
        <w:rPr>
          <w:noProof/>
        </w:rPr>
        <w:drawing>
          <wp:inline distT="0" distB="0" distL="0" distR="0">
            <wp:extent cx="2125569" cy="155575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wanda Chemicals file en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5501" cy="1658169"/>
                    </a:xfrm>
                    <a:prstGeom prst="rect">
                      <a:avLst/>
                    </a:prstGeom>
                  </pic:spPr>
                </pic:pic>
              </a:graphicData>
            </a:graphic>
          </wp:inline>
        </w:drawing>
      </w:r>
      <w:r w:rsidRPr="00102366">
        <w:rPr>
          <w:lang w:val="en-GB"/>
        </w:rPr>
        <w:t xml:space="preserve">         </w:t>
      </w:r>
      <w:r w:rsidRPr="00102366">
        <w:rPr>
          <w:rFonts w:ascii="Arial" w:hAnsi="Arial" w:cs="Arial"/>
          <w:b/>
          <w:bCs/>
          <w:sz w:val="44"/>
          <w:szCs w:val="44"/>
          <w:lang w:val="en-GB"/>
        </w:rPr>
        <w:t xml:space="preserve">             RC Mortier </w:t>
      </w:r>
      <w:r w:rsidR="00712751">
        <w:rPr>
          <w:rFonts w:ascii="Arial" w:hAnsi="Arial" w:cs="Arial"/>
          <w:b/>
          <w:bCs/>
          <w:sz w:val="44"/>
          <w:szCs w:val="44"/>
          <w:lang w:val="en-GB"/>
        </w:rPr>
        <w:t>2</w:t>
      </w:r>
      <w:r w:rsidRPr="00102366">
        <w:rPr>
          <w:rFonts w:ascii="Arial" w:hAnsi="Arial" w:cs="Arial"/>
          <w:b/>
          <w:bCs/>
          <w:sz w:val="44"/>
          <w:szCs w:val="44"/>
          <w:lang w:val="en-GB"/>
        </w:rPr>
        <w:t>00®</w:t>
      </w:r>
    </w:p>
    <w:p w:rsidR="00712751" w:rsidRPr="00102366" w:rsidRDefault="00712751">
      <w:pPr>
        <w:rPr>
          <w:rFonts w:ascii="Arial" w:hAnsi="Arial" w:cs="Arial"/>
          <w:b/>
          <w:bCs/>
          <w:sz w:val="44"/>
          <w:szCs w:val="44"/>
          <w:lang w:val="en-GB"/>
        </w:rPr>
      </w:pPr>
    </w:p>
    <w:p w:rsidR="00EB180C" w:rsidRPr="00102366" w:rsidRDefault="00EB180C">
      <w:pPr>
        <w:rPr>
          <w:rFonts w:ascii="Arial" w:hAnsi="Arial" w:cs="Arial"/>
          <w:b/>
          <w:bCs/>
          <w:sz w:val="28"/>
          <w:szCs w:val="28"/>
          <w:lang w:val="en-GB"/>
        </w:rPr>
      </w:pPr>
      <w:r w:rsidRPr="00102366">
        <w:rPr>
          <w:rFonts w:ascii="Arial" w:hAnsi="Arial" w:cs="Arial"/>
          <w:b/>
          <w:bCs/>
          <w:sz w:val="44"/>
          <w:szCs w:val="44"/>
          <w:lang w:val="en-GB"/>
        </w:rPr>
        <w:t xml:space="preserve">                     </w:t>
      </w:r>
      <w:r w:rsidR="001A22E0" w:rsidRPr="00102366">
        <w:rPr>
          <w:rFonts w:ascii="Arial" w:hAnsi="Arial" w:cs="Arial"/>
          <w:b/>
          <w:bCs/>
          <w:sz w:val="44"/>
          <w:szCs w:val="44"/>
          <w:lang w:val="en-GB"/>
        </w:rPr>
        <w:t xml:space="preserve">   </w:t>
      </w:r>
      <w:r w:rsidR="00A85C1B" w:rsidRPr="00102366">
        <w:rPr>
          <w:rFonts w:ascii="Arial" w:hAnsi="Arial" w:cs="Arial"/>
          <w:b/>
          <w:bCs/>
          <w:sz w:val="28"/>
          <w:szCs w:val="28"/>
          <w:lang w:val="en-GB"/>
        </w:rPr>
        <w:t>Mortar Additive</w:t>
      </w:r>
      <w:r w:rsidRPr="00102366">
        <w:rPr>
          <w:rFonts w:ascii="Arial" w:hAnsi="Arial" w:cs="Arial"/>
          <w:b/>
          <w:bCs/>
          <w:sz w:val="28"/>
          <w:szCs w:val="28"/>
          <w:lang w:val="en-GB"/>
        </w:rPr>
        <w:t xml:space="preserve"> </w:t>
      </w:r>
      <w:r w:rsidR="00712751">
        <w:rPr>
          <w:rFonts w:ascii="Arial" w:hAnsi="Arial" w:cs="Arial"/>
          <w:b/>
          <w:bCs/>
          <w:sz w:val="28"/>
          <w:szCs w:val="28"/>
          <w:lang w:val="en-GB"/>
        </w:rPr>
        <w:t>(powder)</w:t>
      </w:r>
    </w:p>
    <w:p w:rsidR="00EB180C" w:rsidRPr="00102366" w:rsidRDefault="00EB180C">
      <w:pPr>
        <w:rPr>
          <w:rFonts w:ascii="Arial" w:hAnsi="Arial" w:cs="Arial"/>
          <w:b/>
          <w:bCs/>
          <w:lang w:val="en-GB"/>
        </w:rPr>
      </w:pPr>
    </w:p>
    <w:p w:rsidR="00EB180C" w:rsidRPr="00102366" w:rsidRDefault="00EB180C">
      <w:pPr>
        <w:rPr>
          <w:rFonts w:ascii="Arial" w:hAnsi="Arial" w:cs="Arial"/>
          <w:b/>
          <w:bCs/>
          <w:lang w:val="en-GB"/>
        </w:rPr>
      </w:pPr>
      <w:r w:rsidRPr="00102366">
        <w:rPr>
          <w:rFonts w:ascii="Arial" w:hAnsi="Arial" w:cs="Arial"/>
          <w:b/>
          <w:bCs/>
          <w:lang w:val="en-GB"/>
        </w:rPr>
        <w:t>Description</w:t>
      </w:r>
    </w:p>
    <w:p w:rsidR="001A22E0" w:rsidRPr="00102366" w:rsidRDefault="001A22E0">
      <w:pPr>
        <w:rPr>
          <w:rFonts w:ascii="Arial" w:hAnsi="Arial" w:cs="Arial"/>
          <w:lang w:val="en-GB"/>
        </w:rPr>
      </w:pPr>
      <w:r w:rsidRPr="00102366">
        <w:rPr>
          <w:rFonts w:ascii="Arial" w:hAnsi="Arial" w:cs="Arial"/>
          <w:lang w:val="en-GB"/>
        </w:rPr>
        <w:t xml:space="preserve">RC Mortier 100® </w:t>
      </w:r>
      <w:r w:rsidR="00223186" w:rsidRPr="00102366">
        <w:rPr>
          <w:rFonts w:ascii="Arial" w:hAnsi="Arial" w:cs="Arial"/>
          <w:lang w:val="en-GB"/>
        </w:rPr>
        <w:t>is a</w:t>
      </w:r>
      <w:r w:rsidR="00C4392D">
        <w:rPr>
          <w:rFonts w:ascii="Arial" w:hAnsi="Arial" w:cs="Arial"/>
          <w:lang w:val="en-GB"/>
        </w:rPr>
        <w:t xml:space="preserve"> polymeric</w:t>
      </w:r>
      <w:r w:rsidR="00BE32CF" w:rsidRPr="00102366">
        <w:rPr>
          <w:rFonts w:ascii="Arial" w:hAnsi="Arial" w:cs="Arial"/>
          <w:lang w:val="en-GB"/>
        </w:rPr>
        <w:t xml:space="preserve"> </w:t>
      </w:r>
      <w:proofErr w:type="spellStart"/>
      <w:r w:rsidR="00C4392D">
        <w:rPr>
          <w:rFonts w:ascii="Arial" w:hAnsi="Arial" w:cs="Arial"/>
          <w:lang w:val="en-GB"/>
        </w:rPr>
        <w:t>redispersable</w:t>
      </w:r>
      <w:proofErr w:type="spellEnd"/>
      <w:r w:rsidR="00C4392D">
        <w:rPr>
          <w:rFonts w:ascii="Arial" w:hAnsi="Arial" w:cs="Arial"/>
          <w:lang w:val="en-GB"/>
        </w:rPr>
        <w:t xml:space="preserve"> </w:t>
      </w:r>
      <w:r w:rsidR="00C4392D" w:rsidRPr="00C4392D">
        <w:rPr>
          <w:rFonts w:ascii="Arial" w:hAnsi="Arial" w:cs="Arial"/>
          <w:highlight w:val="yellow"/>
          <w:lang w:val="en-GB"/>
        </w:rPr>
        <w:t>powder</w:t>
      </w:r>
      <w:r w:rsidR="00C4392D">
        <w:rPr>
          <w:rFonts w:ascii="Arial" w:hAnsi="Arial" w:cs="Arial"/>
          <w:lang w:val="en-GB"/>
        </w:rPr>
        <w:t xml:space="preserve"> </w:t>
      </w:r>
      <w:r w:rsidR="00BE32CF" w:rsidRPr="00102366">
        <w:rPr>
          <w:rFonts w:ascii="Arial" w:hAnsi="Arial" w:cs="Arial"/>
          <w:lang w:val="en-GB"/>
        </w:rPr>
        <w:t>eas</w:t>
      </w:r>
      <w:r w:rsidR="009F1610">
        <w:rPr>
          <w:rFonts w:ascii="Arial" w:hAnsi="Arial" w:cs="Arial"/>
          <w:lang w:val="en-GB"/>
        </w:rPr>
        <w:t>y</w:t>
      </w:r>
      <w:r w:rsidR="00BE32CF" w:rsidRPr="00102366">
        <w:rPr>
          <w:rFonts w:ascii="Arial" w:hAnsi="Arial" w:cs="Arial"/>
          <w:lang w:val="en-GB"/>
        </w:rPr>
        <w:t xml:space="preserve"> miscible with </w:t>
      </w:r>
      <w:r w:rsidR="00C4392D">
        <w:rPr>
          <w:rFonts w:ascii="Arial" w:hAnsi="Arial" w:cs="Arial"/>
          <w:lang w:val="en-GB"/>
        </w:rPr>
        <w:t>w</w:t>
      </w:r>
      <w:r w:rsidR="00BE32CF" w:rsidRPr="00102366">
        <w:rPr>
          <w:rFonts w:ascii="Arial" w:hAnsi="Arial" w:cs="Arial"/>
          <w:lang w:val="en-GB"/>
        </w:rPr>
        <w:t>ater and is compatible with all cement, plaster and lime</w:t>
      </w:r>
      <w:r w:rsidR="00E716D7">
        <w:rPr>
          <w:rFonts w:ascii="Arial" w:hAnsi="Arial" w:cs="Arial"/>
          <w:lang w:val="en-GB"/>
        </w:rPr>
        <w:t xml:space="preserve"> in different proportions.</w:t>
      </w:r>
    </w:p>
    <w:p w:rsidR="00E716D7" w:rsidRDefault="00E716D7">
      <w:pPr>
        <w:rPr>
          <w:rFonts w:ascii="Arial" w:hAnsi="Arial" w:cs="Arial"/>
          <w:b/>
          <w:bCs/>
          <w:lang w:val="en-GB"/>
        </w:rPr>
      </w:pPr>
    </w:p>
    <w:p w:rsidR="001A22E0" w:rsidRPr="00102366" w:rsidRDefault="001A22E0">
      <w:pPr>
        <w:rPr>
          <w:rFonts w:ascii="Arial" w:hAnsi="Arial" w:cs="Arial"/>
          <w:b/>
          <w:bCs/>
          <w:lang w:val="en-GB"/>
        </w:rPr>
      </w:pPr>
      <w:r w:rsidRPr="00102366">
        <w:rPr>
          <w:rFonts w:ascii="Arial" w:hAnsi="Arial" w:cs="Arial"/>
          <w:b/>
          <w:bCs/>
          <w:lang w:val="en-GB"/>
        </w:rPr>
        <w:t>C</w:t>
      </w:r>
      <w:r w:rsidR="00BE32CF" w:rsidRPr="00102366">
        <w:rPr>
          <w:rFonts w:ascii="Arial" w:hAnsi="Arial" w:cs="Arial"/>
          <w:b/>
          <w:bCs/>
          <w:lang w:val="en-GB"/>
        </w:rPr>
        <w:t>haracteristics</w:t>
      </w:r>
      <w:r w:rsidRPr="00102366">
        <w:rPr>
          <w:rFonts w:ascii="Arial" w:hAnsi="Arial" w:cs="Arial"/>
          <w:b/>
          <w:bCs/>
          <w:lang w:val="en-GB"/>
        </w:rPr>
        <w:t xml:space="preserve"> </w:t>
      </w:r>
    </w:p>
    <w:p w:rsidR="00F93F26" w:rsidRPr="00102366" w:rsidRDefault="001A22E0">
      <w:pPr>
        <w:rPr>
          <w:rFonts w:ascii="Arial" w:hAnsi="Arial" w:cs="Arial"/>
          <w:lang w:val="en-GB"/>
        </w:rPr>
      </w:pPr>
      <w:r w:rsidRPr="00102366">
        <w:rPr>
          <w:rFonts w:ascii="Arial" w:hAnsi="Arial" w:cs="Arial"/>
          <w:lang w:val="en-GB"/>
        </w:rPr>
        <w:t xml:space="preserve">RC Mortier 100® </w:t>
      </w:r>
      <w:r w:rsidR="00BE32CF" w:rsidRPr="00102366">
        <w:rPr>
          <w:rFonts w:ascii="Arial" w:hAnsi="Arial" w:cs="Arial"/>
          <w:lang w:val="en-GB"/>
        </w:rPr>
        <w:t xml:space="preserve">is very suited for all situations where water can be problematic as e.g. </w:t>
      </w:r>
      <w:r w:rsidR="00BE32CF" w:rsidRPr="00102366">
        <w:rPr>
          <w:rFonts w:ascii="Arial" w:hAnsi="Arial" w:cs="Arial"/>
          <w:highlight w:val="yellow"/>
          <w:lang w:val="en-GB"/>
        </w:rPr>
        <w:t>waterproofing works</w:t>
      </w:r>
      <w:r w:rsidR="00BE32CF" w:rsidRPr="00102366">
        <w:rPr>
          <w:rFonts w:ascii="Arial" w:hAnsi="Arial" w:cs="Arial"/>
          <w:lang w:val="en-GB"/>
        </w:rPr>
        <w:t xml:space="preserve"> in </w:t>
      </w:r>
      <w:r w:rsidR="00BE32CF" w:rsidRPr="00102366">
        <w:rPr>
          <w:rFonts w:ascii="Arial" w:hAnsi="Arial" w:cs="Arial"/>
          <w:u w:val="single"/>
          <w:lang w:val="en-GB"/>
        </w:rPr>
        <w:t xml:space="preserve">cellars, </w:t>
      </w:r>
      <w:r w:rsidR="00F93F26" w:rsidRPr="00102366">
        <w:rPr>
          <w:rFonts w:ascii="Arial" w:hAnsi="Arial" w:cs="Arial"/>
          <w:u w:val="single"/>
          <w:lang w:val="en-GB"/>
        </w:rPr>
        <w:t>tanks, swimming pools, foundation walls, terraces</w:t>
      </w:r>
      <w:r w:rsidR="00F93F26" w:rsidRPr="00102366">
        <w:rPr>
          <w:rFonts w:ascii="Arial" w:hAnsi="Arial" w:cs="Arial"/>
          <w:lang w:val="en-GB"/>
        </w:rPr>
        <w:t>, etc.</w:t>
      </w:r>
    </w:p>
    <w:p w:rsidR="00B67802" w:rsidRPr="00F93F26" w:rsidRDefault="00F93F26">
      <w:pPr>
        <w:rPr>
          <w:rFonts w:ascii="Arial" w:hAnsi="Arial" w:cs="Arial"/>
          <w:lang w:val="en-GB"/>
        </w:rPr>
      </w:pPr>
      <w:r w:rsidRPr="00F93F26">
        <w:rPr>
          <w:rFonts w:ascii="Arial" w:hAnsi="Arial" w:cs="Arial"/>
          <w:lang w:val="en-GB"/>
        </w:rPr>
        <w:t>Also c</w:t>
      </w:r>
      <w:r w:rsidR="00C91287">
        <w:rPr>
          <w:rFonts w:ascii="Arial" w:hAnsi="Arial" w:cs="Arial"/>
          <w:lang w:val="en-GB"/>
        </w:rPr>
        <w:t>e</w:t>
      </w:r>
      <w:r w:rsidRPr="00F93F26">
        <w:rPr>
          <w:rFonts w:ascii="Arial" w:hAnsi="Arial" w:cs="Arial"/>
          <w:lang w:val="en-GB"/>
        </w:rPr>
        <w:t>mentations, grouts, mortars that need a high degree of water tightness require  RC Mortier 100®.</w:t>
      </w:r>
      <w:r w:rsidR="00EF0179" w:rsidRPr="00F93F26">
        <w:rPr>
          <w:rFonts w:ascii="Arial" w:hAnsi="Arial" w:cs="Arial"/>
          <w:lang w:val="en-GB"/>
        </w:rPr>
        <w:t>.</w:t>
      </w:r>
    </w:p>
    <w:p w:rsidR="00102366" w:rsidRDefault="00B67802">
      <w:pPr>
        <w:rPr>
          <w:rFonts w:ascii="Arial" w:hAnsi="Arial" w:cs="Arial"/>
          <w:lang w:val="en-GB"/>
        </w:rPr>
      </w:pPr>
      <w:r w:rsidRPr="00384604">
        <w:rPr>
          <w:rFonts w:ascii="Arial" w:hAnsi="Arial" w:cs="Arial"/>
          <w:lang w:val="en-GB"/>
        </w:rPr>
        <w:t xml:space="preserve">Le RC Mortier® </w:t>
      </w:r>
      <w:r w:rsidR="004145D1">
        <w:rPr>
          <w:rFonts w:ascii="Arial" w:hAnsi="Arial" w:cs="Arial"/>
          <w:lang w:val="en-GB"/>
        </w:rPr>
        <w:t>:</w:t>
      </w:r>
    </w:p>
    <w:p w:rsidR="00102366" w:rsidRDefault="00102366">
      <w:pPr>
        <w:rPr>
          <w:rFonts w:ascii="Arial" w:hAnsi="Arial" w:cs="Arial"/>
          <w:lang w:val="en-GB"/>
        </w:rPr>
      </w:pPr>
      <w:bookmarkStart w:id="0" w:name="_Hlk15228421"/>
      <w:r>
        <w:rPr>
          <w:rFonts w:ascii="Arial" w:hAnsi="Arial" w:cs="Arial"/>
          <w:lang w:val="en-GB"/>
        </w:rPr>
        <w:t>°</w:t>
      </w:r>
      <w:r w:rsidR="00B67802" w:rsidRPr="00384604">
        <w:rPr>
          <w:rFonts w:ascii="Arial" w:hAnsi="Arial" w:cs="Arial"/>
          <w:lang w:val="en-GB"/>
        </w:rPr>
        <w:t xml:space="preserve"> </w:t>
      </w:r>
      <w:r w:rsidR="00384604" w:rsidRPr="00384604">
        <w:rPr>
          <w:rFonts w:ascii="Arial" w:hAnsi="Arial" w:cs="Arial"/>
          <w:lang w:val="en-GB"/>
        </w:rPr>
        <w:t>facil</w:t>
      </w:r>
      <w:r w:rsidR="00210483">
        <w:rPr>
          <w:rFonts w:ascii="Arial" w:hAnsi="Arial" w:cs="Arial"/>
          <w:lang w:val="en-GB"/>
        </w:rPr>
        <w:t>i</w:t>
      </w:r>
      <w:r w:rsidR="00384604" w:rsidRPr="00384604">
        <w:rPr>
          <w:rFonts w:ascii="Arial" w:hAnsi="Arial" w:cs="Arial"/>
          <w:lang w:val="en-GB"/>
        </w:rPr>
        <w:t xml:space="preserve">tates </w:t>
      </w:r>
      <w:r>
        <w:rPr>
          <w:rFonts w:ascii="Arial" w:hAnsi="Arial" w:cs="Arial"/>
          <w:lang w:val="en-GB"/>
        </w:rPr>
        <w:t xml:space="preserve">workability </w:t>
      </w:r>
      <w:r w:rsidR="00B67802" w:rsidRPr="00384604">
        <w:rPr>
          <w:rFonts w:ascii="Arial" w:hAnsi="Arial" w:cs="Arial"/>
          <w:lang w:val="en-GB"/>
        </w:rPr>
        <w:t>(</w:t>
      </w:r>
      <w:r w:rsidR="00F93F26" w:rsidRPr="00384604">
        <w:rPr>
          <w:rFonts w:ascii="Arial" w:hAnsi="Arial" w:cs="Arial"/>
          <w:lang w:val="en-GB"/>
        </w:rPr>
        <w:t>vertical</w:t>
      </w:r>
      <w:r>
        <w:rPr>
          <w:rFonts w:ascii="Arial" w:hAnsi="Arial" w:cs="Arial"/>
          <w:lang w:val="en-GB"/>
        </w:rPr>
        <w:t xml:space="preserve"> </w:t>
      </w:r>
      <w:r w:rsidR="00B67802" w:rsidRPr="00384604">
        <w:rPr>
          <w:rFonts w:ascii="Arial" w:hAnsi="Arial" w:cs="Arial"/>
          <w:lang w:val="en-GB"/>
        </w:rPr>
        <w:t>application</w:t>
      </w:r>
      <w:r>
        <w:rPr>
          <w:rFonts w:ascii="Arial" w:hAnsi="Arial" w:cs="Arial"/>
          <w:lang w:val="en-GB"/>
        </w:rPr>
        <w:t>!)</w:t>
      </w:r>
    </w:p>
    <w:p w:rsidR="00102366" w:rsidRDefault="00102366">
      <w:pPr>
        <w:rPr>
          <w:rFonts w:ascii="Arial" w:hAnsi="Arial" w:cs="Arial"/>
          <w:lang w:val="en-GB"/>
        </w:rPr>
      </w:pPr>
      <w:r>
        <w:rPr>
          <w:rFonts w:ascii="Arial" w:hAnsi="Arial" w:cs="Arial"/>
          <w:lang w:val="en-GB"/>
        </w:rPr>
        <w:t xml:space="preserve">° </w:t>
      </w:r>
      <w:r w:rsidR="004145D1">
        <w:rPr>
          <w:rFonts w:ascii="Arial" w:hAnsi="Arial" w:cs="Arial"/>
          <w:lang w:val="en-GB"/>
        </w:rPr>
        <w:t>optimizes</w:t>
      </w:r>
      <w:r w:rsidR="00384604" w:rsidRPr="00384604">
        <w:rPr>
          <w:rFonts w:ascii="Arial" w:hAnsi="Arial" w:cs="Arial"/>
          <w:lang w:val="en-GB"/>
        </w:rPr>
        <w:t xml:space="preserve"> the water/cement ratio</w:t>
      </w:r>
      <w:r w:rsidR="00EF0179" w:rsidRPr="00384604">
        <w:rPr>
          <w:rFonts w:ascii="Arial" w:hAnsi="Arial" w:cs="Arial"/>
          <w:lang w:val="en-GB"/>
        </w:rPr>
        <w:t xml:space="preserve"> </w:t>
      </w:r>
    </w:p>
    <w:p w:rsidR="00102366" w:rsidRDefault="00102366">
      <w:pPr>
        <w:rPr>
          <w:rFonts w:ascii="Arial" w:hAnsi="Arial" w:cs="Arial"/>
          <w:lang w:val="en-GB"/>
        </w:rPr>
      </w:pPr>
      <w:r>
        <w:rPr>
          <w:rFonts w:ascii="Arial" w:hAnsi="Arial" w:cs="Arial"/>
          <w:lang w:val="en-GB"/>
        </w:rPr>
        <w:t>° imparts</w:t>
      </w:r>
      <w:r w:rsidR="00384604" w:rsidRPr="00A85C1B">
        <w:rPr>
          <w:rFonts w:ascii="Arial" w:hAnsi="Arial" w:cs="Arial"/>
          <w:lang w:val="en-GB"/>
        </w:rPr>
        <w:t xml:space="preserve"> </w:t>
      </w:r>
      <w:r w:rsidR="00384604" w:rsidRPr="00102366">
        <w:rPr>
          <w:rFonts w:ascii="Arial" w:hAnsi="Arial" w:cs="Arial"/>
          <w:lang w:val="en-GB"/>
        </w:rPr>
        <w:t>flexibility</w:t>
      </w:r>
      <w:r w:rsidR="00A85C1B" w:rsidRPr="00102366">
        <w:rPr>
          <w:rFonts w:ascii="Arial" w:hAnsi="Arial" w:cs="Arial"/>
          <w:lang w:val="en-GB"/>
        </w:rPr>
        <w:t>, adherence</w:t>
      </w:r>
      <w:r w:rsidR="00A85C1B" w:rsidRPr="00A85C1B">
        <w:rPr>
          <w:rFonts w:ascii="Arial" w:hAnsi="Arial" w:cs="Arial"/>
          <w:lang w:val="en-GB"/>
        </w:rPr>
        <w:t xml:space="preserve"> on many substrates</w:t>
      </w:r>
    </w:p>
    <w:p w:rsidR="00102366" w:rsidRPr="004145D1" w:rsidRDefault="00102366">
      <w:pPr>
        <w:rPr>
          <w:rFonts w:ascii="Arial" w:hAnsi="Arial" w:cs="Arial"/>
          <w:lang w:val="en-GB"/>
        </w:rPr>
      </w:pPr>
      <w:r>
        <w:rPr>
          <w:rFonts w:ascii="Arial" w:hAnsi="Arial" w:cs="Arial"/>
          <w:lang w:val="en-GB"/>
        </w:rPr>
        <w:t xml:space="preserve">° </w:t>
      </w:r>
      <w:r w:rsidR="00A85C1B" w:rsidRPr="00A85C1B">
        <w:rPr>
          <w:rFonts w:ascii="Arial" w:hAnsi="Arial" w:cs="Arial"/>
          <w:lang w:val="en-GB"/>
        </w:rPr>
        <w:t xml:space="preserve">limits </w:t>
      </w:r>
      <w:r w:rsidR="00EF0179" w:rsidRPr="00A85C1B">
        <w:rPr>
          <w:rFonts w:ascii="Arial" w:hAnsi="Arial" w:cs="Arial"/>
          <w:lang w:val="en-GB"/>
        </w:rPr>
        <w:t xml:space="preserve"> </w:t>
      </w:r>
      <w:r w:rsidR="00A85C1B" w:rsidRPr="00A85C1B">
        <w:rPr>
          <w:rFonts w:ascii="Arial" w:hAnsi="Arial" w:cs="Arial"/>
          <w:lang w:val="en-GB"/>
        </w:rPr>
        <w:t xml:space="preserve">the </w:t>
      </w:r>
      <w:r w:rsidR="00A85C1B" w:rsidRPr="00102366">
        <w:rPr>
          <w:rFonts w:ascii="Arial" w:hAnsi="Arial" w:cs="Arial"/>
          <w:lang w:val="en-GB"/>
        </w:rPr>
        <w:t>risk of cracks</w:t>
      </w:r>
    </w:p>
    <w:p w:rsidR="001A22E0" w:rsidRDefault="00102366">
      <w:pPr>
        <w:rPr>
          <w:rFonts w:ascii="Arial" w:hAnsi="Arial" w:cs="Arial"/>
          <w:lang w:val="en-GB"/>
        </w:rPr>
      </w:pPr>
      <w:r w:rsidRPr="00102366">
        <w:rPr>
          <w:rFonts w:ascii="Arial" w:hAnsi="Arial" w:cs="Arial"/>
          <w:lang w:val="en-GB"/>
        </w:rPr>
        <w:t xml:space="preserve">° </w:t>
      </w:r>
      <w:r w:rsidR="00A85C1B" w:rsidRPr="00102366">
        <w:rPr>
          <w:rFonts w:ascii="Arial" w:hAnsi="Arial" w:cs="Arial"/>
          <w:lang w:val="en-GB"/>
        </w:rPr>
        <w:t>reduces wear and dust</w:t>
      </w:r>
    </w:p>
    <w:p w:rsidR="00102366" w:rsidRDefault="00102366">
      <w:pPr>
        <w:rPr>
          <w:rFonts w:ascii="Arial" w:hAnsi="Arial" w:cs="Arial"/>
          <w:lang w:val="en-GB"/>
        </w:rPr>
      </w:pPr>
      <w:r>
        <w:rPr>
          <w:rFonts w:ascii="Arial" w:hAnsi="Arial" w:cs="Arial"/>
          <w:lang w:val="en-GB"/>
        </w:rPr>
        <w:t>° plasticises the mortar</w:t>
      </w:r>
    </w:p>
    <w:p w:rsidR="004145D1" w:rsidRDefault="004145D1">
      <w:pPr>
        <w:rPr>
          <w:rFonts w:ascii="Arial" w:hAnsi="Arial" w:cs="Arial"/>
          <w:lang w:val="en-GB"/>
        </w:rPr>
      </w:pPr>
      <w:r>
        <w:rPr>
          <w:rFonts w:ascii="Arial" w:hAnsi="Arial" w:cs="Arial"/>
          <w:lang w:val="en-GB"/>
        </w:rPr>
        <w:t>° imparts surface hardness</w:t>
      </w:r>
    </w:p>
    <w:p w:rsidR="004145D1" w:rsidRPr="00A85C1B" w:rsidRDefault="004145D1">
      <w:pPr>
        <w:rPr>
          <w:rFonts w:ascii="Arial" w:hAnsi="Arial" w:cs="Arial"/>
          <w:b/>
          <w:bCs/>
          <w:lang w:val="en-GB"/>
        </w:rPr>
      </w:pPr>
    </w:p>
    <w:bookmarkEnd w:id="0"/>
    <w:p w:rsidR="003767EA" w:rsidRPr="00102366" w:rsidRDefault="003767EA">
      <w:pPr>
        <w:rPr>
          <w:rFonts w:ascii="Arial" w:hAnsi="Arial" w:cs="Arial"/>
          <w:b/>
          <w:bCs/>
          <w:lang w:val="en-GB"/>
        </w:rPr>
      </w:pPr>
      <w:r w:rsidRPr="00102366">
        <w:rPr>
          <w:rFonts w:ascii="Arial" w:hAnsi="Arial" w:cs="Arial"/>
          <w:b/>
          <w:bCs/>
          <w:lang w:val="en-GB"/>
        </w:rPr>
        <w:t>Application</w:t>
      </w:r>
    </w:p>
    <w:p w:rsidR="003767EA" w:rsidRPr="0008723B" w:rsidRDefault="00C052A7">
      <w:pPr>
        <w:rPr>
          <w:rFonts w:ascii="Arial" w:hAnsi="Arial" w:cs="Arial"/>
          <w:lang w:val="en-GB"/>
        </w:rPr>
      </w:pPr>
      <w:r>
        <w:rPr>
          <w:rFonts w:ascii="Arial" w:hAnsi="Arial" w:cs="Arial"/>
          <w:lang w:val="en-GB"/>
        </w:rPr>
        <w:t>Add  RC Mortier 200® to the cement/sand mixture then add water</w:t>
      </w:r>
      <w:r w:rsidR="003767EA" w:rsidRPr="0008723B">
        <w:rPr>
          <w:rFonts w:ascii="Arial" w:hAnsi="Arial" w:cs="Arial"/>
          <w:lang w:val="en-GB"/>
        </w:rPr>
        <w:t xml:space="preserve"> </w:t>
      </w:r>
    </w:p>
    <w:p w:rsidR="003767EA" w:rsidRPr="0008723B" w:rsidRDefault="003767EA">
      <w:pPr>
        <w:rPr>
          <w:rFonts w:ascii="Arial" w:hAnsi="Arial" w:cs="Arial"/>
          <w:lang w:val="en-GB"/>
        </w:rPr>
      </w:pPr>
    </w:p>
    <w:p w:rsidR="003767EA" w:rsidRPr="0008723B" w:rsidRDefault="003767EA">
      <w:pPr>
        <w:rPr>
          <w:rFonts w:ascii="Arial" w:hAnsi="Arial" w:cs="Arial"/>
          <w:lang w:val="en-GB"/>
        </w:rPr>
      </w:pPr>
    </w:p>
    <w:p w:rsidR="00712751" w:rsidRDefault="00712751" w:rsidP="003767EA">
      <w:pPr>
        <w:rPr>
          <w:rFonts w:ascii="Arial" w:hAnsi="Arial" w:cs="Arial"/>
          <w:b/>
          <w:bCs/>
          <w:lang w:val="en-GB"/>
        </w:rPr>
      </w:pPr>
    </w:p>
    <w:p w:rsidR="00EF7E4D" w:rsidRDefault="003767EA" w:rsidP="003767EA">
      <w:pPr>
        <w:rPr>
          <w:rFonts w:ascii="Arial" w:hAnsi="Arial" w:cs="Arial"/>
          <w:b/>
          <w:bCs/>
          <w:lang w:val="en-GB"/>
        </w:rPr>
      </w:pPr>
      <w:r w:rsidRPr="0008723B">
        <w:rPr>
          <w:rFonts w:ascii="Arial" w:hAnsi="Arial" w:cs="Arial"/>
          <w:b/>
          <w:bCs/>
          <w:lang w:val="en-GB"/>
        </w:rPr>
        <w:lastRenderedPageBreak/>
        <w:t>Cons</w:t>
      </w:r>
      <w:r w:rsidR="0008723B" w:rsidRPr="0008723B">
        <w:rPr>
          <w:rFonts w:ascii="Arial" w:hAnsi="Arial" w:cs="Arial"/>
          <w:b/>
          <w:bCs/>
          <w:lang w:val="en-GB"/>
        </w:rPr>
        <w:t>umption</w:t>
      </w:r>
    </w:p>
    <w:p w:rsidR="00EF7E4D" w:rsidRDefault="00EF7E4D" w:rsidP="003767EA">
      <w:pPr>
        <w:rPr>
          <w:rFonts w:ascii="Arial" w:hAnsi="Arial" w:cs="Arial"/>
          <w:lang w:val="en-GB"/>
        </w:rPr>
      </w:pPr>
      <w:r>
        <w:rPr>
          <w:rFonts w:ascii="Arial" w:hAnsi="Arial" w:cs="Arial"/>
          <w:lang w:val="en-GB"/>
        </w:rPr>
        <w:t xml:space="preserve">Depending application </w:t>
      </w:r>
    </w:p>
    <w:p w:rsidR="00343278" w:rsidRPr="00A85C1B" w:rsidRDefault="00343278" w:rsidP="003767EA">
      <w:pPr>
        <w:rPr>
          <w:rFonts w:ascii="Arial" w:hAnsi="Arial" w:cs="Arial"/>
          <w:lang w:val="en-GB"/>
        </w:rPr>
      </w:pPr>
    </w:p>
    <w:p w:rsidR="00EF7E4D" w:rsidRDefault="00EF7E4D" w:rsidP="003767EA">
      <w:pPr>
        <w:rPr>
          <w:rFonts w:ascii="Arial" w:hAnsi="Arial" w:cs="Arial"/>
          <w:lang w:val="en-GB"/>
        </w:rPr>
      </w:pPr>
      <w:bookmarkStart w:id="1" w:name="_GoBack"/>
      <w:bookmarkEnd w:id="1"/>
      <w:r>
        <w:rPr>
          <w:rFonts w:ascii="Arial" w:hAnsi="Arial" w:cs="Arial"/>
          <w:lang w:val="en-GB"/>
        </w:rPr>
        <w:t>C1 tile adhesive : 0,5 - 1,0 %</w:t>
      </w:r>
    </w:p>
    <w:p w:rsidR="004145D1" w:rsidRDefault="00EF7E4D" w:rsidP="003767EA">
      <w:pPr>
        <w:rPr>
          <w:rFonts w:ascii="Arial" w:hAnsi="Arial" w:cs="Arial"/>
          <w:lang w:val="en-GB"/>
        </w:rPr>
      </w:pPr>
      <w:r>
        <w:rPr>
          <w:rFonts w:ascii="Arial" w:hAnsi="Arial" w:cs="Arial"/>
          <w:lang w:val="en-GB"/>
        </w:rPr>
        <w:t>C2 tile adhesive : 2,0</w:t>
      </w:r>
      <w:r w:rsidR="00343278" w:rsidRPr="00A85C1B">
        <w:rPr>
          <w:rFonts w:ascii="Arial" w:hAnsi="Arial" w:cs="Arial"/>
          <w:lang w:val="en-GB"/>
        </w:rPr>
        <w:tab/>
      </w:r>
      <w:r>
        <w:rPr>
          <w:rFonts w:ascii="Arial" w:hAnsi="Arial" w:cs="Arial"/>
          <w:lang w:val="en-GB"/>
        </w:rPr>
        <w:t>- 5,0 %</w:t>
      </w:r>
      <w:r w:rsidR="00343278" w:rsidRPr="00A85C1B">
        <w:rPr>
          <w:rFonts w:ascii="Arial" w:hAnsi="Arial" w:cs="Arial"/>
          <w:lang w:val="en-GB"/>
        </w:rPr>
        <w:tab/>
      </w:r>
      <w:r w:rsidR="00343278" w:rsidRPr="00A85C1B">
        <w:rPr>
          <w:rFonts w:ascii="Arial" w:hAnsi="Arial" w:cs="Arial"/>
          <w:lang w:val="en-GB"/>
        </w:rPr>
        <w:tab/>
      </w:r>
    </w:p>
    <w:p w:rsidR="00712751" w:rsidRDefault="00712751" w:rsidP="003767EA">
      <w:pPr>
        <w:rPr>
          <w:rFonts w:ascii="Arial" w:hAnsi="Arial" w:cs="Arial"/>
          <w:b/>
          <w:bCs/>
          <w:lang w:val="en-GB"/>
        </w:rPr>
      </w:pPr>
    </w:p>
    <w:p w:rsidR="00343278" w:rsidRPr="0008723B" w:rsidRDefault="0008723B" w:rsidP="003767EA">
      <w:pPr>
        <w:rPr>
          <w:rFonts w:ascii="Arial" w:hAnsi="Arial" w:cs="Arial"/>
          <w:b/>
          <w:bCs/>
          <w:lang w:val="en-GB"/>
        </w:rPr>
      </w:pPr>
      <w:r w:rsidRPr="0008723B">
        <w:rPr>
          <w:rFonts w:ascii="Arial" w:hAnsi="Arial" w:cs="Arial"/>
          <w:b/>
          <w:bCs/>
          <w:lang w:val="en-GB"/>
        </w:rPr>
        <w:t>Tool cleaning</w:t>
      </w:r>
    </w:p>
    <w:p w:rsidR="0064276D" w:rsidRPr="0008723B" w:rsidRDefault="0064276D" w:rsidP="003767EA">
      <w:pPr>
        <w:rPr>
          <w:rFonts w:ascii="Arial" w:hAnsi="Arial" w:cs="Arial"/>
          <w:lang w:val="en-GB"/>
        </w:rPr>
      </w:pPr>
      <w:proofErr w:type="spellStart"/>
      <w:r w:rsidRPr="0008723B">
        <w:rPr>
          <w:rFonts w:ascii="Arial" w:hAnsi="Arial" w:cs="Arial"/>
          <w:lang w:val="en-GB"/>
        </w:rPr>
        <w:t>Rince</w:t>
      </w:r>
      <w:proofErr w:type="spellEnd"/>
      <w:r w:rsidRPr="0008723B">
        <w:rPr>
          <w:rFonts w:ascii="Arial" w:hAnsi="Arial" w:cs="Arial"/>
          <w:lang w:val="en-GB"/>
        </w:rPr>
        <w:t>/</w:t>
      </w:r>
      <w:r w:rsidR="0008723B" w:rsidRPr="0008723B">
        <w:rPr>
          <w:rFonts w:ascii="Arial" w:hAnsi="Arial" w:cs="Arial"/>
          <w:lang w:val="en-GB"/>
        </w:rPr>
        <w:t>clean with water im</w:t>
      </w:r>
      <w:r w:rsidR="0008723B">
        <w:rPr>
          <w:rFonts w:ascii="Arial" w:hAnsi="Arial" w:cs="Arial"/>
          <w:lang w:val="en-GB"/>
        </w:rPr>
        <w:t>me</w:t>
      </w:r>
      <w:r w:rsidR="0008723B" w:rsidRPr="0008723B">
        <w:rPr>
          <w:rFonts w:ascii="Arial" w:hAnsi="Arial" w:cs="Arial"/>
          <w:lang w:val="en-GB"/>
        </w:rPr>
        <w:t>diately after usage</w:t>
      </w:r>
    </w:p>
    <w:p w:rsidR="00343278" w:rsidRPr="0008723B" w:rsidRDefault="00343278">
      <w:pPr>
        <w:rPr>
          <w:rFonts w:ascii="Arial" w:hAnsi="Arial" w:cs="Arial"/>
          <w:b/>
          <w:bCs/>
          <w:lang w:val="en-GB"/>
        </w:rPr>
      </w:pPr>
    </w:p>
    <w:p w:rsidR="00EB180C" w:rsidRPr="00EF7E4D" w:rsidRDefault="00F526A9">
      <w:pPr>
        <w:rPr>
          <w:rFonts w:ascii="Arial" w:hAnsi="Arial" w:cs="Arial"/>
          <w:b/>
          <w:bCs/>
          <w:lang w:val="fr-BE"/>
        </w:rPr>
      </w:pPr>
      <w:r w:rsidRPr="00EF7E4D">
        <w:rPr>
          <w:rFonts w:ascii="Arial" w:hAnsi="Arial" w:cs="Arial"/>
          <w:b/>
          <w:bCs/>
          <w:lang w:val="fr-BE"/>
        </w:rPr>
        <w:t>Information Technique</w:t>
      </w:r>
    </w:p>
    <w:p w:rsidR="00F526A9" w:rsidRPr="00EF7E4D" w:rsidRDefault="00F526A9">
      <w:pPr>
        <w:rPr>
          <w:rFonts w:ascii="Arial" w:hAnsi="Arial" w:cs="Arial"/>
          <w:lang w:val="fr-BE"/>
        </w:rPr>
      </w:pPr>
      <w:r w:rsidRPr="00EF7E4D">
        <w:rPr>
          <w:rFonts w:ascii="Arial" w:hAnsi="Arial" w:cs="Arial"/>
          <w:lang w:val="fr-BE"/>
        </w:rPr>
        <w:t xml:space="preserve">Base : </w:t>
      </w:r>
      <w:r w:rsidR="00BC6826" w:rsidRPr="00EF7E4D">
        <w:rPr>
          <w:rFonts w:ascii="Arial" w:hAnsi="Arial" w:cs="Arial"/>
          <w:lang w:val="fr-BE"/>
        </w:rPr>
        <w:tab/>
      </w:r>
      <w:r w:rsidR="00BC6826" w:rsidRPr="00EF7E4D">
        <w:rPr>
          <w:rFonts w:ascii="Arial" w:hAnsi="Arial" w:cs="Arial"/>
          <w:lang w:val="fr-BE"/>
        </w:rPr>
        <w:tab/>
      </w:r>
      <w:r w:rsidR="00BC6826" w:rsidRPr="00EF7E4D">
        <w:rPr>
          <w:rFonts w:ascii="Arial" w:hAnsi="Arial" w:cs="Arial"/>
          <w:lang w:val="fr-BE"/>
        </w:rPr>
        <w:tab/>
      </w:r>
      <w:r w:rsidR="00BC6826" w:rsidRPr="00EF7E4D">
        <w:rPr>
          <w:rFonts w:ascii="Arial" w:hAnsi="Arial" w:cs="Arial"/>
          <w:lang w:val="fr-BE"/>
        </w:rPr>
        <w:tab/>
      </w:r>
      <w:r w:rsidR="00BC6826" w:rsidRPr="00EF7E4D">
        <w:rPr>
          <w:rFonts w:ascii="Arial" w:hAnsi="Arial" w:cs="Arial"/>
          <w:lang w:val="fr-BE"/>
        </w:rPr>
        <w:tab/>
      </w:r>
      <w:r w:rsidR="00BC6826" w:rsidRPr="00EF7E4D">
        <w:rPr>
          <w:rFonts w:ascii="Arial" w:hAnsi="Arial" w:cs="Arial"/>
          <w:lang w:val="fr-BE"/>
        </w:rPr>
        <w:tab/>
      </w:r>
      <w:proofErr w:type="spellStart"/>
      <w:r w:rsidRPr="00EF7E4D">
        <w:rPr>
          <w:rFonts w:ascii="Arial" w:hAnsi="Arial" w:cs="Arial"/>
          <w:lang w:val="fr-BE"/>
        </w:rPr>
        <w:t>copolym</w:t>
      </w:r>
      <w:r w:rsidR="00712751" w:rsidRPr="00EF7E4D">
        <w:rPr>
          <w:rFonts w:ascii="Arial" w:hAnsi="Arial" w:cs="Arial"/>
          <w:lang w:val="fr-BE"/>
        </w:rPr>
        <w:t>eric</w:t>
      </w:r>
      <w:proofErr w:type="spellEnd"/>
      <w:r w:rsidRPr="00EF7E4D">
        <w:rPr>
          <w:rFonts w:ascii="Arial" w:hAnsi="Arial" w:cs="Arial"/>
          <w:lang w:val="fr-BE"/>
        </w:rPr>
        <w:t xml:space="preserve"> </w:t>
      </w:r>
    </w:p>
    <w:p w:rsidR="00BC6826" w:rsidRPr="00EF7E4D" w:rsidRDefault="00E16B43" w:rsidP="00BC6826">
      <w:pPr>
        <w:tabs>
          <w:tab w:val="center" w:pos="2087"/>
          <w:tab w:val="center" w:pos="2943"/>
          <w:tab w:val="center" w:pos="3651"/>
          <w:tab w:val="center" w:pos="4359"/>
          <w:tab w:val="center" w:pos="5067"/>
          <w:tab w:val="center" w:pos="6184"/>
        </w:tabs>
        <w:rPr>
          <w:rFonts w:ascii="Arial" w:hAnsi="Arial" w:cs="Arial"/>
          <w:lang w:val="fr-BE"/>
        </w:rPr>
      </w:pPr>
      <w:proofErr w:type="spellStart"/>
      <w:r w:rsidRPr="00EF7E4D">
        <w:rPr>
          <w:rFonts w:ascii="Arial" w:hAnsi="Arial" w:cs="Arial"/>
          <w:lang w:val="fr-BE"/>
        </w:rPr>
        <w:t>Solids</w:t>
      </w:r>
      <w:proofErr w:type="spellEnd"/>
      <w:r w:rsidR="00BC6826" w:rsidRPr="00EF7E4D">
        <w:rPr>
          <w:rFonts w:ascii="Arial" w:hAnsi="Arial" w:cs="Arial"/>
          <w:lang w:val="fr-BE"/>
        </w:rPr>
        <w:t> :</w:t>
      </w:r>
      <w:r w:rsidR="00BC6826" w:rsidRPr="00EF7E4D">
        <w:rPr>
          <w:rFonts w:ascii="Arial" w:hAnsi="Arial" w:cs="Arial"/>
          <w:lang w:val="fr-BE"/>
        </w:rPr>
        <w:tab/>
      </w:r>
      <w:r w:rsidR="00BC6826" w:rsidRPr="00EF7E4D">
        <w:rPr>
          <w:rFonts w:ascii="Arial" w:hAnsi="Arial" w:cs="Arial"/>
          <w:lang w:val="fr-BE"/>
        </w:rPr>
        <w:tab/>
        <w:t xml:space="preserve"> </w:t>
      </w:r>
      <w:r w:rsidR="00BC6826" w:rsidRPr="00EF7E4D">
        <w:rPr>
          <w:rFonts w:ascii="Arial" w:hAnsi="Arial" w:cs="Arial"/>
          <w:lang w:val="fr-BE"/>
        </w:rPr>
        <w:tab/>
        <w:t xml:space="preserve"> </w:t>
      </w:r>
      <w:r w:rsidR="00BC6826" w:rsidRPr="00EF7E4D">
        <w:rPr>
          <w:rFonts w:ascii="Arial" w:hAnsi="Arial" w:cs="Arial"/>
          <w:lang w:val="fr-BE"/>
        </w:rPr>
        <w:tab/>
        <w:t xml:space="preserve">       </w:t>
      </w:r>
      <w:r w:rsidRPr="00EF7E4D">
        <w:rPr>
          <w:rFonts w:ascii="Arial" w:hAnsi="Arial" w:cs="Arial"/>
          <w:lang w:val="fr-BE"/>
        </w:rPr>
        <w:t xml:space="preserve"> min. 98</w:t>
      </w:r>
      <w:r w:rsidR="00BC6826" w:rsidRPr="00EF7E4D">
        <w:rPr>
          <w:rFonts w:ascii="Arial" w:hAnsi="Arial" w:cs="Arial"/>
          <w:lang w:val="fr-BE"/>
        </w:rPr>
        <w:t xml:space="preserve"> %  </w:t>
      </w:r>
    </w:p>
    <w:p w:rsidR="00BC6826" w:rsidRPr="00C91287" w:rsidRDefault="00BC6826" w:rsidP="00BC6826">
      <w:pPr>
        <w:tabs>
          <w:tab w:val="center" w:pos="1637"/>
          <w:tab w:val="center" w:pos="2235"/>
          <w:tab w:val="center" w:pos="2943"/>
          <w:tab w:val="center" w:pos="3651"/>
          <w:tab w:val="center" w:pos="4359"/>
          <w:tab w:val="center" w:pos="5067"/>
          <w:tab w:val="center" w:pos="6027"/>
        </w:tabs>
        <w:rPr>
          <w:rFonts w:ascii="Arial" w:hAnsi="Arial" w:cs="Arial"/>
          <w:lang w:val="en-GB"/>
        </w:rPr>
      </w:pPr>
      <w:r w:rsidRPr="00C91287">
        <w:rPr>
          <w:rFonts w:ascii="Arial" w:hAnsi="Arial" w:cs="Arial"/>
          <w:lang w:val="en-GB"/>
        </w:rPr>
        <w:t xml:space="preserve">Ph </w:t>
      </w:r>
      <w:r w:rsidRPr="00C91287">
        <w:rPr>
          <w:rFonts w:ascii="Arial" w:hAnsi="Arial" w:cs="Arial"/>
          <w:lang w:val="en-GB"/>
        </w:rPr>
        <w:tab/>
        <w:t xml:space="preserve"> </w:t>
      </w:r>
      <w:r w:rsidRPr="00C91287">
        <w:rPr>
          <w:rFonts w:ascii="Arial" w:hAnsi="Arial" w:cs="Arial"/>
          <w:lang w:val="en-GB"/>
        </w:rPr>
        <w:tab/>
        <w:t xml:space="preserve"> </w:t>
      </w:r>
      <w:r w:rsidRPr="00C91287">
        <w:rPr>
          <w:rFonts w:ascii="Arial" w:hAnsi="Arial" w:cs="Arial"/>
          <w:lang w:val="en-GB"/>
        </w:rPr>
        <w:tab/>
        <w:t xml:space="preserve"> </w:t>
      </w:r>
      <w:r w:rsidRPr="00C91287">
        <w:rPr>
          <w:rFonts w:ascii="Arial" w:hAnsi="Arial" w:cs="Arial"/>
          <w:lang w:val="en-GB"/>
        </w:rPr>
        <w:tab/>
        <w:t xml:space="preserve">                    </w:t>
      </w:r>
      <w:r w:rsidR="00C91287" w:rsidRPr="00C91287">
        <w:rPr>
          <w:rFonts w:ascii="Arial" w:hAnsi="Arial" w:cs="Arial"/>
          <w:lang w:val="en-GB"/>
        </w:rPr>
        <w:t xml:space="preserve"> 6,0 – 7,0</w:t>
      </w:r>
      <w:r w:rsidRPr="00C91287">
        <w:rPr>
          <w:rFonts w:ascii="Arial" w:hAnsi="Arial" w:cs="Arial"/>
          <w:lang w:val="en-GB"/>
        </w:rPr>
        <w:t xml:space="preserve"> </w:t>
      </w:r>
      <w:r w:rsidR="0017590D">
        <w:rPr>
          <w:rFonts w:ascii="Arial" w:hAnsi="Arial" w:cs="Arial"/>
          <w:lang w:val="en-GB"/>
        </w:rPr>
        <w:t>(with water 1:1)</w:t>
      </w:r>
    </w:p>
    <w:p w:rsidR="006E35DE" w:rsidRPr="00C91287" w:rsidRDefault="006E35DE" w:rsidP="00BC6826">
      <w:pPr>
        <w:tabs>
          <w:tab w:val="center" w:pos="1637"/>
          <w:tab w:val="center" w:pos="2235"/>
          <w:tab w:val="center" w:pos="2943"/>
          <w:tab w:val="center" w:pos="3651"/>
          <w:tab w:val="center" w:pos="4359"/>
          <w:tab w:val="center" w:pos="5067"/>
          <w:tab w:val="center" w:pos="6027"/>
        </w:tabs>
        <w:rPr>
          <w:rFonts w:ascii="Arial" w:hAnsi="Arial" w:cs="Arial"/>
          <w:lang w:val="en-GB"/>
        </w:rPr>
      </w:pPr>
      <w:r w:rsidRPr="00C91287">
        <w:rPr>
          <w:rFonts w:ascii="Arial" w:hAnsi="Arial" w:cs="Arial"/>
          <w:lang w:val="en-GB"/>
        </w:rPr>
        <w:t>Density :</w:t>
      </w:r>
      <w:r w:rsidRPr="00C91287">
        <w:rPr>
          <w:rFonts w:ascii="Arial" w:hAnsi="Arial" w:cs="Arial"/>
          <w:lang w:val="en-GB"/>
        </w:rPr>
        <w:tab/>
      </w:r>
      <w:r w:rsidRPr="00C91287">
        <w:rPr>
          <w:rFonts w:ascii="Arial" w:hAnsi="Arial" w:cs="Arial"/>
          <w:lang w:val="en-GB"/>
        </w:rPr>
        <w:tab/>
      </w:r>
      <w:r w:rsidRPr="00C91287">
        <w:rPr>
          <w:rFonts w:ascii="Arial" w:hAnsi="Arial" w:cs="Arial"/>
          <w:lang w:val="en-GB"/>
        </w:rPr>
        <w:tab/>
      </w:r>
      <w:r w:rsidRPr="00C91287">
        <w:rPr>
          <w:rFonts w:ascii="Arial" w:hAnsi="Arial" w:cs="Arial"/>
          <w:lang w:val="en-GB"/>
        </w:rPr>
        <w:tab/>
        <w:t xml:space="preserve">                     </w:t>
      </w:r>
      <w:r w:rsidR="00C91287">
        <w:rPr>
          <w:rFonts w:ascii="Arial" w:hAnsi="Arial" w:cs="Arial"/>
          <w:lang w:val="en-GB"/>
        </w:rPr>
        <w:t xml:space="preserve"> </w:t>
      </w:r>
      <w:r w:rsidR="00C91287" w:rsidRPr="00C91287">
        <w:rPr>
          <w:rFonts w:ascii="Arial" w:hAnsi="Arial" w:cs="Arial"/>
          <w:lang w:val="en-GB"/>
        </w:rPr>
        <w:t>400 – 600 g/l</w:t>
      </w:r>
    </w:p>
    <w:p w:rsidR="0008723B" w:rsidRPr="00C91287" w:rsidRDefault="00C91287" w:rsidP="0008723B">
      <w:pPr>
        <w:tabs>
          <w:tab w:val="center" w:pos="1827"/>
          <w:tab w:val="center" w:pos="2943"/>
          <w:tab w:val="center" w:pos="3651"/>
          <w:tab w:val="center" w:pos="4359"/>
          <w:tab w:val="center" w:pos="5067"/>
          <w:tab w:val="center" w:pos="6511"/>
        </w:tabs>
        <w:rPr>
          <w:rFonts w:ascii="Arial" w:hAnsi="Arial" w:cs="Arial"/>
          <w:lang w:val="en-GB"/>
        </w:rPr>
      </w:pPr>
      <w:r w:rsidRPr="00C91287">
        <w:rPr>
          <w:rFonts w:ascii="Arial" w:hAnsi="Arial" w:cs="Arial"/>
          <w:lang w:val="en-GB"/>
        </w:rPr>
        <w:t>Residual humidity</w:t>
      </w:r>
      <w:r w:rsidR="00BC6826" w:rsidRPr="00C91287">
        <w:rPr>
          <w:rFonts w:ascii="Arial" w:hAnsi="Arial" w:cs="Arial"/>
          <w:lang w:val="en-GB"/>
        </w:rPr>
        <w:t xml:space="preserve">:  </w:t>
      </w:r>
      <w:r w:rsidR="00BC6826" w:rsidRPr="00C91287">
        <w:rPr>
          <w:rFonts w:ascii="Arial" w:hAnsi="Arial" w:cs="Arial"/>
          <w:lang w:val="en-GB"/>
        </w:rPr>
        <w:tab/>
        <w:t xml:space="preserve"> </w:t>
      </w:r>
      <w:r w:rsidR="00BC6826" w:rsidRPr="00C91287">
        <w:rPr>
          <w:rFonts w:ascii="Arial" w:hAnsi="Arial" w:cs="Arial"/>
          <w:lang w:val="en-GB"/>
        </w:rPr>
        <w:tab/>
        <w:t xml:space="preserve"> </w:t>
      </w:r>
      <w:r w:rsidR="00BC6826" w:rsidRPr="00C91287">
        <w:rPr>
          <w:rFonts w:ascii="Arial" w:hAnsi="Arial" w:cs="Arial"/>
          <w:lang w:val="en-GB"/>
        </w:rPr>
        <w:tab/>
        <w:t xml:space="preserve">         </w:t>
      </w:r>
      <w:r>
        <w:rPr>
          <w:rFonts w:ascii="Arial" w:hAnsi="Arial" w:cs="Arial"/>
          <w:lang w:val="en-GB"/>
        </w:rPr>
        <w:t>max 1,5 %</w:t>
      </w:r>
    </w:p>
    <w:p w:rsidR="00BC6826" w:rsidRPr="00C91287" w:rsidRDefault="00BC6826" w:rsidP="0008723B">
      <w:pPr>
        <w:tabs>
          <w:tab w:val="center" w:pos="1827"/>
          <w:tab w:val="center" w:pos="2943"/>
          <w:tab w:val="center" w:pos="3651"/>
          <w:tab w:val="center" w:pos="4359"/>
          <w:tab w:val="center" w:pos="5067"/>
          <w:tab w:val="center" w:pos="6511"/>
        </w:tabs>
        <w:rPr>
          <w:rFonts w:ascii="Arial" w:hAnsi="Arial" w:cs="Arial"/>
          <w:lang w:val="en-GB"/>
        </w:rPr>
      </w:pPr>
      <w:r w:rsidRPr="00C91287">
        <w:rPr>
          <w:rFonts w:ascii="Arial" w:hAnsi="Arial" w:cs="Arial"/>
          <w:lang w:val="en-GB"/>
        </w:rPr>
        <w:t xml:space="preserve">MMFT: </w:t>
      </w:r>
      <w:r w:rsidRPr="00C91287">
        <w:rPr>
          <w:rFonts w:ascii="Arial" w:hAnsi="Arial" w:cs="Arial"/>
          <w:lang w:val="en-GB"/>
        </w:rPr>
        <w:tab/>
        <w:t xml:space="preserve"> </w:t>
      </w:r>
      <w:r w:rsidRPr="00C91287">
        <w:rPr>
          <w:rFonts w:ascii="Arial" w:hAnsi="Arial" w:cs="Arial"/>
          <w:lang w:val="en-GB"/>
        </w:rPr>
        <w:tab/>
        <w:t xml:space="preserve">                             </w:t>
      </w:r>
      <w:r w:rsidR="0008723B" w:rsidRPr="00C91287">
        <w:rPr>
          <w:rFonts w:ascii="Arial" w:hAnsi="Arial" w:cs="Arial"/>
          <w:lang w:val="en-GB"/>
        </w:rPr>
        <w:t xml:space="preserve">          </w:t>
      </w:r>
      <w:r w:rsidRPr="00C91287">
        <w:rPr>
          <w:rFonts w:ascii="Arial" w:hAnsi="Arial" w:cs="Arial"/>
          <w:lang w:val="en-GB"/>
        </w:rPr>
        <w:t xml:space="preserve">+ </w:t>
      </w:r>
      <w:r w:rsidR="00C91287">
        <w:rPr>
          <w:rFonts w:ascii="Arial" w:hAnsi="Arial" w:cs="Arial"/>
          <w:lang w:val="en-GB"/>
        </w:rPr>
        <w:t>5</w:t>
      </w:r>
      <w:r w:rsidRPr="00C91287">
        <w:rPr>
          <w:rFonts w:ascii="Arial" w:hAnsi="Arial" w:cs="Arial"/>
          <w:lang w:val="en-GB"/>
        </w:rPr>
        <w:t xml:space="preserve">° C </w:t>
      </w:r>
    </w:p>
    <w:p w:rsidR="00BC6826" w:rsidRDefault="00C91287" w:rsidP="00C91287">
      <w:pPr>
        <w:tabs>
          <w:tab w:val="center" w:pos="2443"/>
          <w:tab w:val="center" w:pos="3651"/>
          <w:tab w:val="center" w:pos="4359"/>
          <w:tab w:val="center" w:pos="5067"/>
          <w:tab w:val="center" w:pos="6832"/>
        </w:tabs>
        <w:rPr>
          <w:rFonts w:ascii="Arial" w:hAnsi="Arial" w:cs="Arial"/>
          <w:lang w:val="en-GB"/>
        </w:rPr>
      </w:pPr>
      <w:r w:rsidRPr="00C91287">
        <w:rPr>
          <w:rFonts w:ascii="Arial" w:hAnsi="Arial" w:cs="Arial"/>
          <w:lang w:val="en-GB"/>
        </w:rPr>
        <w:t>Appearance</w:t>
      </w:r>
      <w:r w:rsidR="006E35DE" w:rsidRPr="00C91287">
        <w:rPr>
          <w:rFonts w:ascii="Arial" w:hAnsi="Arial" w:cs="Arial"/>
          <w:lang w:val="en-GB"/>
        </w:rPr>
        <w:t> :</w:t>
      </w:r>
      <w:r w:rsidR="006E35DE" w:rsidRPr="00C91287">
        <w:rPr>
          <w:rFonts w:ascii="Arial" w:hAnsi="Arial" w:cs="Arial"/>
          <w:lang w:val="en-GB"/>
        </w:rPr>
        <w:tab/>
      </w:r>
      <w:r w:rsidR="006E35DE" w:rsidRPr="00C91287">
        <w:rPr>
          <w:rFonts w:ascii="Arial" w:hAnsi="Arial" w:cs="Arial"/>
          <w:lang w:val="en-GB"/>
        </w:rPr>
        <w:tab/>
      </w:r>
      <w:r w:rsidR="006E35DE" w:rsidRPr="00C91287">
        <w:rPr>
          <w:rFonts w:ascii="Arial" w:hAnsi="Arial" w:cs="Arial"/>
          <w:lang w:val="en-GB"/>
        </w:rPr>
        <w:tab/>
        <w:t xml:space="preserve">           </w:t>
      </w:r>
      <w:r>
        <w:rPr>
          <w:rFonts w:ascii="Arial" w:hAnsi="Arial" w:cs="Arial"/>
          <w:lang w:val="en-GB"/>
        </w:rPr>
        <w:t>white powder</w:t>
      </w:r>
    </w:p>
    <w:p w:rsidR="00C91287" w:rsidRPr="00C91287" w:rsidRDefault="00C91287" w:rsidP="00C91287">
      <w:pPr>
        <w:tabs>
          <w:tab w:val="center" w:pos="2443"/>
          <w:tab w:val="center" w:pos="3651"/>
          <w:tab w:val="center" w:pos="4359"/>
          <w:tab w:val="center" w:pos="5067"/>
          <w:tab w:val="center" w:pos="6832"/>
        </w:tabs>
        <w:rPr>
          <w:rFonts w:ascii="Arial" w:hAnsi="Arial" w:cs="Arial"/>
          <w:lang w:val="en-GB"/>
        </w:rPr>
      </w:pPr>
    </w:p>
    <w:p w:rsidR="003767EA" w:rsidRPr="00C91287" w:rsidRDefault="003767EA" w:rsidP="003767EA">
      <w:pPr>
        <w:rPr>
          <w:rFonts w:ascii="Arial" w:hAnsi="Arial" w:cs="Arial"/>
          <w:b/>
          <w:bCs/>
          <w:lang w:val="en-GB"/>
        </w:rPr>
      </w:pPr>
    </w:p>
    <w:p w:rsidR="003767EA" w:rsidRPr="00E16B43" w:rsidRDefault="006E35DE" w:rsidP="003767EA">
      <w:pPr>
        <w:rPr>
          <w:rFonts w:ascii="Arial" w:hAnsi="Arial" w:cs="Arial"/>
          <w:b/>
          <w:bCs/>
          <w:lang w:val="en-GB"/>
        </w:rPr>
      </w:pPr>
      <w:r w:rsidRPr="00E16B43">
        <w:rPr>
          <w:rFonts w:ascii="Arial" w:hAnsi="Arial" w:cs="Arial"/>
          <w:b/>
          <w:bCs/>
          <w:lang w:val="en-GB"/>
        </w:rPr>
        <w:t>Packaging</w:t>
      </w:r>
    </w:p>
    <w:p w:rsidR="003767EA" w:rsidRPr="00E16B43" w:rsidRDefault="006E35DE" w:rsidP="003767EA">
      <w:pPr>
        <w:rPr>
          <w:rFonts w:ascii="Arial" w:hAnsi="Arial" w:cs="Arial"/>
          <w:lang w:val="en-GB"/>
        </w:rPr>
      </w:pPr>
      <w:r w:rsidRPr="00E16B43">
        <w:rPr>
          <w:rFonts w:ascii="Arial" w:hAnsi="Arial" w:cs="Arial"/>
          <w:lang w:val="en-GB"/>
        </w:rPr>
        <w:t>2</w:t>
      </w:r>
      <w:r w:rsidR="0017590D" w:rsidRPr="00E16B43">
        <w:rPr>
          <w:rFonts w:ascii="Arial" w:hAnsi="Arial" w:cs="Arial"/>
          <w:lang w:val="en-GB"/>
        </w:rPr>
        <w:t>5 kg bags</w:t>
      </w:r>
      <w:r w:rsidRPr="00E16B43">
        <w:rPr>
          <w:rFonts w:ascii="Arial" w:hAnsi="Arial" w:cs="Arial"/>
          <w:lang w:val="en-GB"/>
        </w:rPr>
        <w:t xml:space="preserve"> </w:t>
      </w:r>
      <w:r w:rsidR="003767EA" w:rsidRPr="00E16B43">
        <w:rPr>
          <w:rFonts w:ascii="Arial" w:hAnsi="Arial" w:cs="Arial"/>
          <w:lang w:val="en-GB"/>
        </w:rPr>
        <w:t xml:space="preserve"> </w:t>
      </w:r>
    </w:p>
    <w:p w:rsidR="0064276D" w:rsidRPr="00E16B43" w:rsidRDefault="0064276D" w:rsidP="003767EA">
      <w:pPr>
        <w:rPr>
          <w:rFonts w:ascii="Arial" w:hAnsi="Arial" w:cs="Arial"/>
          <w:lang w:val="en-GB"/>
        </w:rPr>
      </w:pPr>
    </w:p>
    <w:p w:rsidR="003767EA" w:rsidRPr="006E35DE" w:rsidRDefault="003767EA" w:rsidP="003767EA">
      <w:pPr>
        <w:rPr>
          <w:rFonts w:ascii="Arial" w:hAnsi="Arial" w:cs="Arial"/>
          <w:b/>
          <w:bCs/>
          <w:lang w:val="en-GB"/>
        </w:rPr>
      </w:pPr>
      <w:r w:rsidRPr="006E35DE">
        <w:rPr>
          <w:rFonts w:ascii="Arial" w:hAnsi="Arial" w:cs="Arial"/>
          <w:b/>
          <w:bCs/>
          <w:lang w:val="en-GB"/>
        </w:rPr>
        <w:t>Sto</w:t>
      </w:r>
      <w:r w:rsidR="006E35DE" w:rsidRPr="006E35DE">
        <w:rPr>
          <w:rFonts w:ascii="Arial" w:hAnsi="Arial" w:cs="Arial"/>
          <w:b/>
          <w:bCs/>
          <w:lang w:val="en-GB"/>
        </w:rPr>
        <w:t>rage/</w:t>
      </w:r>
      <w:proofErr w:type="spellStart"/>
      <w:r w:rsidR="006E35DE" w:rsidRPr="006E35DE">
        <w:rPr>
          <w:rFonts w:ascii="Arial" w:hAnsi="Arial" w:cs="Arial"/>
          <w:b/>
          <w:bCs/>
          <w:lang w:val="en-GB"/>
        </w:rPr>
        <w:t>Shelflife</w:t>
      </w:r>
      <w:proofErr w:type="spellEnd"/>
    </w:p>
    <w:p w:rsidR="00223186" w:rsidRPr="006E35DE" w:rsidRDefault="006E35DE">
      <w:pPr>
        <w:rPr>
          <w:rFonts w:ascii="Arial" w:hAnsi="Arial" w:cs="Arial"/>
          <w:b/>
          <w:bCs/>
          <w:lang w:val="en-GB"/>
        </w:rPr>
      </w:pPr>
      <w:r w:rsidRPr="006E35DE">
        <w:rPr>
          <w:rFonts w:ascii="Arial" w:hAnsi="Arial" w:cs="Arial"/>
          <w:lang w:val="en-GB"/>
        </w:rPr>
        <w:t xml:space="preserve">The product should be stored </w:t>
      </w:r>
      <w:r w:rsidR="00C91287">
        <w:rPr>
          <w:rFonts w:ascii="Arial" w:hAnsi="Arial" w:cs="Arial"/>
          <w:lang w:val="en-GB"/>
        </w:rPr>
        <w:t>dry</w:t>
      </w:r>
      <w:r w:rsidRPr="006E35DE">
        <w:rPr>
          <w:rFonts w:ascii="Arial" w:hAnsi="Arial" w:cs="Arial"/>
          <w:lang w:val="en-GB"/>
        </w:rPr>
        <w:t xml:space="preserve"> at temperatures between 10 °C and  30 °C one year after production date in the original closed packaging.</w:t>
      </w:r>
    </w:p>
    <w:p w:rsidR="00223186" w:rsidRPr="006E35DE" w:rsidRDefault="00223186">
      <w:pPr>
        <w:rPr>
          <w:rFonts w:ascii="Arial" w:hAnsi="Arial" w:cs="Arial"/>
          <w:b/>
          <w:bCs/>
          <w:lang w:val="en-GB"/>
        </w:rPr>
      </w:pPr>
    </w:p>
    <w:p w:rsidR="00223186" w:rsidRPr="006E35DE" w:rsidRDefault="00223186">
      <w:pPr>
        <w:rPr>
          <w:rFonts w:ascii="Arial" w:hAnsi="Arial" w:cs="Arial"/>
          <w:b/>
          <w:bCs/>
          <w:lang w:val="en-GB"/>
        </w:rPr>
      </w:pPr>
    </w:p>
    <w:p w:rsidR="00223186" w:rsidRDefault="00223186">
      <w:pPr>
        <w:rPr>
          <w:rFonts w:ascii="Arial" w:hAnsi="Arial" w:cs="Arial"/>
          <w:b/>
          <w:bCs/>
          <w:lang w:val="en-GB"/>
        </w:rPr>
      </w:pPr>
    </w:p>
    <w:p w:rsidR="00210483" w:rsidRDefault="00210483">
      <w:pPr>
        <w:rPr>
          <w:rFonts w:ascii="Arial" w:hAnsi="Arial" w:cs="Arial"/>
          <w:b/>
          <w:bCs/>
          <w:lang w:val="en-GB"/>
        </w:rPr>
      </w:pPr>
    </w:p>
    <w:p w:rsidR="00210483" w:rsidRDefault="00210483">
      <w:pPr>
        <w:rPr>
          <w:rFonts w:ascii="Arial" w:hAnsi="Arial" w:cs="Arial"/>
          <w:b/>
          <w:bCs/>
          <w:lang w:val="en-GB"/>
        </w:rPr>
      </w:pPr>
    </w:p>
    <w:p w:rsidR="00210483" w:rsidRDefault="00210483">
      <w:pPr>
        <w:rPr>
          <w:rFonts w:ascii="Arial" w:hAnsi="Arial" w:cs="Arial"/>
          <w:b/>
          <w:bCs/>
          <w:lang w:val="en-GB"/>
        </w:rPr>
      </w:pPr>
    </w:p>
    <w:p w:rsidR="00223186" w:rsidRPr="00144D9E" w:rsidRDefault="00223186" w:rsidP="00223186">
      <w:pPr>
        <w:pStyle w:val="Kop3"/>
        <w:rPr>
          <w:lang w:val="en-GB"/>
        </w:rPr>
      </w:pPr>
      <w:r w:rsidRPr="00144D9E">
        <w:rPr>
          <w:lang w:val="en-GB"/>
        </w:rPr>
        <w:t xml:space="preserve">Legal notice </w:t>
      </w:r>
    </w:p>
    <w:p w:rsidR="00223186" w:rsidRPr="00A229C4" w:rsidRDefault="00223186" w:rsidP="00223186">
      <w:pPr>
        <w:rPr>
          <w:lang w:val="en-GB"/>
        </w:rPr>
      </w:pPr>
    </w:p>
    <w:p w:rsidR="00223186" w:rsidRPr="00223186" w:rsidRDefault="00223186" w:rsidP="0008723B">
      <w:pPr>
        <w:spacing w:after="48" w:line="254" w:lineRule="auto"/>
        <w:rPr>
          <w:rFonts w:ascii="Arial" w:hAnsi="Arial" w:cs="Arial"/>
          <w:b/>
          <w:bCs/>
          <w:lang w:val="en-GB"/>
        </w:rPr>
      </w:pPr>
      <w:r w:rsidRPr="00A229C4">
        <w:rPr>
          <w:sz w:val="12"/>
          <w:lang w:val="en-GB"/>
        </w:rPr>
        <w:lastRenderedPageBreak/>
        <w:t>The information given herewith and particularly the recommendations given for the application and final usage relative to the Rwanda Chemicals products have been provided in good faith and based on today’s company knowledge for its products when stored a</w:t>
      </w:r>
      <w:r>
        <w:rPr>
          <w:sz w:val="12"/>
          <w:lang w:val="en-GB"/>
        </w:rPr>
        <w:t xml:space="preserve">nd used </w:t>
      </w:r>
      <w:r w:rsidRPr="00A229C4">
        <w:rPr>
          <w:sz w:val="12"/>
          <w:lang w:val="en-GB"/>
        </w:rPr>
        <w:t>as indicated in the technical leaflet</w:t>
      </w:r>
      <w:r>
        <w:rPr>
          <w:sz w:val="12"/>
          <w:lang w:val="en-GB"/>
        </w:rPr>
        <w:t xml:space="preserve">. </w:t>
      </w:r>
      <w:r w:rsidRPr="00A229C4">
        <w:rPr>
          <w:sz w:val="12"/>
          <w:lang w:val="en-GB"/>
        </w:rPr>
        <w:t>As in practice substrates, specific conditions,</w:t>
      </w:r>
      <w:r>
        <w:rPr>
          <w:sz w:val="12"/>
          <w:lang w:val="en-GB"/>
        </w:rPr>
        <w:t xml:space="preserve"> etc </w:t>
      </w:r>
      <w:r w:rsidRPr="00A229C4">
        <w:rPr>
          <w:sz w:val="12"/>
          <w:lang w:val="en-GB"/>
        </w:rPr>
        <w:t xml:space="preserve">may vary widely all advice and recommendations given by Rwanda Chemicals substitute no guaranty and customers should be testing </w:t>
      </w:r>
      <w:r>
        <w:rPr>
          <w:sz w:val="12"/>
          <w:lang w:val="en-GB"/>
        </w:rPr>
        <w:t xml:space="preserve">compatibility for his specific case </w:t>
      </w:r>
      <w:r w:rsidRPr="00A229C4">
        <w:rPr>
          <w:sz w:val="12"/>
          <w:lang w:val="en-GB"/>
        </w:rPr>
        <w:t xml:space="preserve">before using. </w:t>
      </w:r>
      <w:r>
        <w:rPr>
          <w:sz w:val="12"/>
          <w:lang w:val="en-GB"/>
        </w:rPr>
        <w:t xml:space="preserve">No guarantee can apply in case of </w:t>
      </w:r>
      <w:proofErr w:type="spellStart"/>
      <w:r>
        <w:rPr>
          <w:sz w:val="12"/>
          <w:lang w:val="en-GB"/>
        </w:rPr>
        <w:t>non conform</w:t>
      </w:r>
      <w:proofErr w:type="spellEnd"/>
      <w:r>
        <w:rPr>
          <w:sz w:val="12"/>
          <w:lang w:val="en-GB"/>
        </w:rPr>
        <w:t xml:space="preserve"> application. Not respecting the</w:t>
      </w:r>
      <w:r w:rsidRPr="00A42A70">
        <w:rPr>
          <w:sz w:val="12"/>
          <w:lang w:val="en-GB"/>
        </w:rPr>
        <w:t xml:space="preserve"> written advice implicates no guaran</w:t>
      </w:r>
      <w:r>
        <w:rPr>
          <w:sz w:val="12"/>
          <w:lang w:val="en-GB"/>
        </w:rPr>
        <w:t>tee</w:t>
      </w:r>
      <w:r w:rsidRPr="00A42A70">
        <w:rPr>
          <w:sz w:val="12"/>
          <w:lang w:val="en-GB"/>
        </w:rPr>
        <w:t xml:space="preserve"> other </w:t>
      </w:r>
      <w:proofErr w:type="spellStart"/>
      <w:r w:rsidRPr="00A42A70">
        <w:rPr>
          <w:sz w:val="12"/>
          <w:lang w:val="en-GB"/>
        </w:rPr>
        <w:t>then</w:t>
      </w:r>
      <w:proofErr w:type="spellEnd"/>
      <w:r w:rsidRPr="00A42A70">
        <w:rPr>
          <w:sz w:val="12"/>
          <w:lang w:val="en-GB"/>
        </w:rPr>
        <w:t xml:space="preserve"> the legal guarantee </w:t>
      </w:r>
      <w:r>
        <w:rPr>
          <w:sz w:val="12"/>
          <w:lang w:val="en-GB"/>
        </w:rPr>
        <w:t>against hidden defects</w:t>
      </w:r>
      <w:r w:rsidRPr="00A42A70">
        <w:rPr>
          <w:sz w:val="12"/>
          <w:lang w:val="en-GB"/>
        </w:rPr>
        <w:t>. Rwanda Chemicals reserves the right to alter the properties of the product.</w:t>
      </w:r>
      <w:r w:rsidRPr="00A42A70">
        <w:rPr>
          <w:color w:val="FF0000"/>
          <w:sz w:val="12"/>
          <w:lang w:val="en-GB"/>
        </w:rPr>
        <w:t xml:space="preserve"> </w:t>
      </w:r>
      <w:r w:rsidRPr="00A42A70">
        <w:rPr>
          <w:sz w:val="12"/>
          <w:lang w:val="en-GB"/>
        </w:rPr>
        <w:t xml:space="preserve">The rights of third parties  imperatively should </w:t>
      </w:r>
      <w:r>
        <w:rPr>
          <w:sz w:val="12"/>
          <w:lang w:val="en-GB"/>
        </w:rPr>
        <w:t>be respected</w:t>
      </w:r>
      <w:r w:rsidRPr="00A42A70">
        <w:rPr>
          <w:sz w:val="12"/>
          <w:lang w:val="en-GB"/>
        </w:rPr>
        <w:t xml:space="preserve">. </w:t>
      </w:r>
      <w:r w:rsidRPr="00EE4D74">
        <w:rPr>
          <w:sz w:val="12"/>
          <w:lang w:val="en-GB"/>
        </w:rPr>
        <w:t>All orders are accepted subject our Conditions of sale in force.</w:t>
      </w:r>
      <w:r>
        <w:rPr>
          <w:sz w:val="12"/>
          <w:lang w:val="en-GB"/>
        </w:rPr>
        <w:t xml:space="preserve"> </w:t>
      </w:r>
      <w:r w:rsidRPr="00EE4D74">
        <w:rPr>
          <w:sz w:val="12"/>
          <w:lang w:val="en-GB"/>
        </w:rPr>
        <w:t>The user should imperatively consult the most recent version of the Technical datasheet for the corresponding product.</w:t>
      </w:r>
      <w:r w:rsidRPr="00EE4D74">
        <w:rPr>
          <w:color w:val="FF0000"/>
          <w:lang w:val="en-GB"/>
        </w:rPr>
        <w:t xml:space="preserve"> </w:t>
      </w:r>
      <w:r w:rsidRPr="00EE4D74">
        <w:rPr>
          <w:color w:val="FF0000"/>
          <w:lang w:val="en-GB"/>
        </w:rPr>
        <w:tab/>
        <w:t xml:space="preserve"> </w:t>
      </w:r>
    </w:p>
    <w:sectPr w:rsidR="00223186" w:rsidRPr="002231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DD1"/>
    <w:rsid w:val="0008723B"/>
    <w:rsid w:val="00102366"/>
    <w:rsid w:val="001277A4"/>
    <w:rsid w:val="0017590D"/>
    <w:rsid w:val="001A22E0"/>
    <w:rsid w:val="00210483"/>
    <w:rsid w:val="00223186"/>
    <w:rsid w:val="00343278"/>
    <w:rsid w:val="003767EA"/>
    <w:rsid w:val="00384604"/>
    <w:rsid w:val="004145D1"/>
    <w:rsid w:val="004E083C"/>
    <w:rsid w:val="005104C2"/>
    <w:rsid w:val="0064276D"/>
    <w:rsid w:val="006E35DE"/>
    <w:rsid w:val="00712751"/>
    <w:rsid w:val="009F1610"/>
    <w:rsid w:val="00A203BB"/>
    <w:rsid w:val="00A85C1B"/>
    <w:rsid w:val="00B67802"/>
    <w:rsid w:val="00BC6826"/>
    <w:rsid w:val="00BE32CF"/>
    <w:rsid w:val="00C052A7"/>
    <w:rsid w:val="00C13C70"/>
    <w:rsid w:val="00C37DD1"/>
    <w:rsid w:val="00C4392D"/>
    <w:rsid w:val="00C91287"/>
    <w:rsid w:val="00E16B43"/>
    <w:rsid w:val="00E35D9B"/>
    <w:rsid w:val="00E6538B"/>
    <w:rsid w:val="00E716D7"/>
    <w:rsid w:val="00EB180C"/>
    <w:rsid w:val="00EC5345"/>
    <w:rsid w:val="00EF0179"/>
    <w:rsid w:val="00EF7E4D"/>
    <w:rsid w:val="00F526A9"/>
    <w:rsid w:val="00F93F26"/>
    <w:rsid w:val="00FC59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4324"/>
  <w15:chartTrackingRefBased/>
  <w15:docId w15:val="{BB1C91E6-8329-4474-94CE-6F68F94F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next w:val="Standaard"/>
    <w:link w:val="Kop3Char"/>
    <w:uiPriority w:val="9"/>
    <w:unhideWhenUsed/>
    <w:qFormat/>
    <w:rsid w:val="00223186"/>
    <w:pPr>
      <w:keepNext/>
      <w:keepLines/>
      <w:spacing w:after="0"/>
      <w:outlineLvl w:val="2"/>
    </w:pPr>
    <w:rPr>
      <w:rFonts w:ascii="Arial" w:eastAsia="Arial" w:hAnsi="Arial" w:cs="Arial"/>
      <w:b/>
      <w:color w:val="000000"/>
      <w:sz w:val="12"/>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23186"/>
    <w:rPr>
      <w:rFonts w:ascii="Arial" w:eastAsia="Arial" w:hAnsi="Arial" w:cs="Arial"/>
      <w:b/>
      <w:color w:val="000000"/>
      <w:sz w:val="1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403</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 Hoof</dc:creator>
  <cp:keywords/>
  <dc:description/>
  <cp:lastModifiedBy>Lieven Van Hoof</cp:lastModifiedBy>
  <cp:revision>6</cp:revision>
  <dcterms:created xsi:type="dcterms:W3CDTF">2019-07-29T22:18:00Z</dcterms:created>
  <dcterms:modified xsi:type="dcterms:W3CDTF">2019-07-30T11:42:00Z</dcterms:modified>
</cp:coreProperties>
</file>